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55655" w14:textId="6D096F11" w:rsidR="00F96ECB" w:rsidRDefault="005836A4" w:rsidP="00F96ECB">
      <w:pPr>
        <w:rPr>
          <w:b/>
          <w:bCs/>
        </w:rPr>
      </w:pPr>
      <w:r>
        <w:rPr>
          <w:b/>
          <w:bCs/>
        </w:rPr>
        <w:t>Lakossági tájékoztató a szúnyoggyérítéssel kapcsolatosan</w:t>
      </w:r>
    </w:p>
    <w:p w14:paraId="1AF2BEA9" w14:textId="77777777" w:rsidR="005836A4" w:rsidRDefault="005836A4" w:rsidP="00F96ECB"/>
    <w:p w14:paraId="701DA3A3" w14:textId="77777777" w:rsidR="00F96ECB" w:rsidRDefault="00F96ECB" w:rsidP="00F96ECB">
      <w:pPr>
        <w:jc w:val="both"/>
      </w:pPr>
      <w:r>
        <w:t>Az utóbbi években megjelent és az ország most már szinte minden területét elárasztó, spontán terjedő inváziós csípőszúnyogfajok (ázsiai tigrisszúnyog, japán bozótszúnyog, koreai szúnyog) alapvetően új helyzetet teremtenek a szúnyogártalom kialakulásában és új kihívásokat a szúnyoggyérítés gyakorlatában.</w:t>
      </w:r>
    </w:p>
    <w:p w14:paraId="3C1B9D39" w14:textId="77777777" w:rsidR="00F96ECB" w:rsidRDefault="00F96ECB" w:rsidP="00F96ECB">
      <w:pPr>
        <w:jc w:val="both"/>
      </w:pPr>
    </w:p>
    <w:p w14:paraId="0A6B7B09" w14:textId="77777777" w:rsidR="00F96ECB" w:rsidRDefault="00F96ECB" w:rsidP="00F96ECB">
      <w:pPr>
        <w:jc w:val="both"/>
      </w:pPr>
      <w:r>
        <w:t>A helyzet ökológiai alapját az adja, hogy az inváziós fajok túlnyomórészt azokat a ház körüli vizeket használják fejlődési helyül, melyekben korábban csak az embert nem, vagy alig csípő dalos szúnyog fejlődött. A betelepülő fajok, igazi inváziót idéznek elő, a dalos szúnyogot sok helyről ki is szorítják.</w:t>
      </w:r>
    </w:p>
    <w:p w14:paraId="585BCE40" w14:textId="77777777" w:rsidR="00F96ECB" w:rsidRDefault="00F96ECB" w:rsidP="00F96ECB">
      <w:pPr>
        <w:jc w:val="both"/>
      </w:pPr>
    </w:p>
    <w:p w14:paraId="5504601D" w14:textId="77777777" w:rsidR="00F96ECB" w:rsidRDefault="00F96ECB" w:rsidP="00F96ECB">
      <w:pPr>
        <w:jc w:val="both"/>
      </w:pPr>
      <w:r>
        <w:t>A fentiekből az következik, hogy a szúnyogártalom kialakulása mostanra sok helyen függetlenné kezd válni folyóáradásoktól, tavak parti zónájának közelségétől és a tartósan csapadékos időszakoktól – melyek eddig alapvetően meghatározóak voltak a szúnyogállományok markáns megjelenésében. Korábban csapadékhiányos időszakokban gyérítések nélkül is szinte szúnyogmentes időszakok voltak élvezhetők mind a településeken, mind az üdülőövezetekben. Ezen a helyzeten változtatott jelentősen az inváziós fajok megjelenése.</w:t>
      </w:r>
    </w:p>
    <w:p w14:paraId="23E823D6" w14:textId="77777777" w:rsidR="00F96ECB" w:rsidRDefault="00F96ECB" w:rsidP="00F96ECB">
      <w:pPr>
        <w:jc w:val="both"/>
      </w:pPr>
    </w:p>
    <w:p w14:paraId="1BB3806B" w14:textId="77777777" w:rsidR="00F96ECB" w:rsidRDefault="00F96ECB" w:rsidP="00F96ECB">
      <w:pPr>
        <w:jc w:val="both"/>
      </w:pPr>
      <w:r>
        <w:t>Az inváziós fajok zömmel magánterületen lévő tenyészőhelyeinek szervezett feltárására és biológiai kezelésére nincs mód.</w:t>
      </w:r>
    </w:p>
    <w:p w14:paraId="50523AC6" w14:textId="77777777" w:rsidR="00F96ECB" w:rsidRDefault="00F96ECB" w:rsidP="00F96ECB">
      <w:pPr>
        <w:jc w:val="both"/>
      </w:pPr>
      <w:r>
        <w:t>A ház körüli vizek településen belüli egyenetlen eloszlásából adódóan az inváziós fajok ártalmával az egyes településeknek csak bizonyos részterületei érintettek. Ez utóbbiak szervezett földi kémiai gyérítéshez való kiválogatása a hagyományos módon lehetetlen, ráadásként meg kellene vizsgálni, hogy az adott részterületeken a rendelkezésre álló földi gyérítés sikerességét nem korlátozza-e túlzottan az utcahálózat, illetve a telkek utcafront felőli elhatárolásai.</w:t>
      </w:r>
    </w:p>
    <w:p w14:paraId="7DA596B7" w14:textId="77777777" w:rsidR="00F96ECB" w:rsidRDefault="00F96ECB" w:rsidP="00F96ECB">
      <w:pPr>
        <w:jc w:val="both"/>
      </w:pPr>
    </w:p>
    <w:p w14:paraId="5493F40C" w14:textId="77777777" w:rsidR="00F96ECB" w:rsidRDefault="00F96ECB" w:rsidP="00F96ECB">
      <w:pPr>
        <w:jc w:val="both"/>
      </w:pPr>
      <w:r>
        <w:t>Az inváziós fajok térnyerése és kiterjedt ártalomokozása tehát a szervezett szúnyoggyérítés mellett, csak lakossági összefogással valósítható meg, megnyugtató eredménnyel – melyre az a globális felmelegedés nyilvánvaló jelenségei közepette egyre égetőbb szükség van.</w:t>
      </w:r>
    </w:p>
    <w:p w14:paraId="4B065D14" w14:textId="77777777" w:rsidR="00F96ECB" w:rsidRDefault="00F96ECB" w:rsidP="00F96ECB">
      <w:pPr>
        <w:jc w:val="both"/>
      </w:pPr>
      <w:r w:rsidRPr="00BD3010">
        <w:t xml:space="preserve">A közös védekezés céljából </w:t>
      </w:r>
      <w:r w:rsidRPr="00C76FE7">
        <w:t>kérünk mindenkit</w:t>
      </w:r>
      <w:r w:rsidRPr="00BD3010">
        <w:t xml:space="preserve">, hogy </w:t>
      </w:r>
    </w:p>
    <w:p w14:paraId="4E2DB79C" w14:textId="77777777" w:rsidR="00F96ECB" w:rsidRDefault="00F96ECB" w:rsidP="00F96ECB">
      <w:pPr>
        <w:pStyle w:val="Listaszerbekezds"/>
        <w:numPr>
          <w:ilvl w:val="0"/>
          <w:numId w:val="1"/>
        </w:numPr>
        <w:jc w:val="both"/>
      </w:pPr>
      <w:r w:rsidRPr="00BD3010">
        <w:t xml:space="preserve">a telkén lévő esővízgyűjtő hordókat, egyéb víztárolókat fedje le, vagy sűrű szövésű hálóval takarja le; </w:t>
      </w:r>
    </w:p>
    <w:p w14:paraId="4AE9B25D" w14:textId="77777777" w:rsidR="00F96ECB" w:rsidRDefault="00F96ECB" w:rsidP="00F96ECB">
      <w:pPr>
        <w:pStyle w:val="Listaszerbekezds"/>
        <w:numPr>
          <w:ilvl w:val="0"/>
          <w:numId w:val="1"/>
        </w:numPr>
        <w:jc w:val="both"/>
      </w:pPr>
      <w:r w:rsidRPr="00BD3010">
        <w:t xml:space="preserve">az udvaron tárolt vödröket, kannákat, gyermekjátékokat és hasonlókat fordítsa úgy, hogy abban az esővíz ne tudjon összegyűlni; </w:t>
      </w:r>
    </w:p>
    <w:p w14:paraId="026C79B3" w14:textId="77777777" w:rsidR="00F96ECB" w:rsidRDefault="00F96ECB" w:rsidP="00F96ECB">
      <w:pPr>
        <w:pStyle w:val="Listaszerbekezds"/>
        <w:numPr>
          <w:ilvl w:val="0"/>
          <w:numId w:val="1"/>
        </w:numPr>
        <w:jc w:val="both"/>
      </w:pPr>
      <w:r w:rsidRPr="00BD3010">
        <w:t xml:space="preserve">ne tároljon a szabadban olyan tárgyakat, melyekben esővíz halmozódhat fel; </w:t>
      </w:r>
    </w:p>
    <w:p w14:paraId="16856853" w14:textId="77777777" w:rsidR="00F96ECB" w:rsidRDefault="00F96ECB" w:rsidP="00F96ECB">
      <w:pPr>
        <w:pStyle w:val="Listaszerbekezds"/>
        <w:numPr>
          <w:ilvl w:val="0"/>
          <w:numId w:val="1"/>
        </w:numPr>
        <w:jc w:val="both"/>
      </w:pPr>
      <w:r w:rsidRPr="00BD3010">
        <w:t xml:space="preserve">az állatok itatóvizét ne csak utántöltse, hanem rendszeresen cserélje friss vízre. </w:t>
      </w:r>
    </w:p>
    <w:p w14:paraId="16FFF6A6" w14:textId="77777777" w:rsidR="00F96ECB" w:rsidRDefault="00F96ECB" w:rsidP="00F96ECB">
      <w:pPr>
        <w:jc w:val="both"/>
      </w:pPr>
      <w:r w:rsidRPr="00BD3010">
        <w:t>Az esővízgyűjtő edényekben sokgenerációs fajok (évente annyi generációjuk van, ahány alkalommal élőhelyük arra alkalmassá válik) fejlődnek, ezért az ellenük való védekezés márciustól-</w:t>
      </w:r>
      <w:r>
        <w:t>októberig</w:t>
      </w:r>
      <w:r w:rsidRPr="00BD3010">
        <w:t xml:space="preserve"> folyamatosan indokolt.</w:t>
      </w:r>
    </w:p>
    <w:p w14:paraId="74A5F526" w14:textId="77777777" w:rsidR="00F96ECB" w:rsidRDefault="00F96ECB" w:rsidP="00F96ECB">
      <w:pPr>
        <w:jc w:val="both"/>
      </w:pPr>
      <w:r w:rsidRPr="00BD3010">
        <w:t xml:space="preserve">A házak körüli </w:t>
      </w:r>
      <w:r>
        <w:t xml:space="preserve">gyepek, illetve </w:t>
      </w:r>
      <w:r w:rsidRPr="00BD3010">
        <w:t>gyepes árkok, vízborítás kialakulása esetén, ugyancsak gyérítendők. Kérjük, hogy utóbbiak területén a pangóvizek elvezetésével, illetve kereskedelmi forgalomban kapható, nem kémiai hatóanyagú, készítmények alkalmazásával tegyenek meg mindent a lakókörnyezetükben lévő tenyészőhelyeken fejlődő szúnyoglárvák egyedszámának csökkentése érdekében.</w:t>
      </w:r>
    </w:p>
    <w:p w14:paraId="1DBAB183" w14:textId="77777777" w:rsidR="00F96ECB" w:rsidRDefault="00F96ECB" w:rsidP="00F96ECB">
      <w:pPr>
        <w:jc w:val="both"/>
      </w:pPr>
      <w:r>
        <w:t>Külön figyelmet érdemel a jelen helyzet mellett az egyéni védelem lehetőségeinek használata is, a különböző riasztó hatású készítmények, kémiai és természetes anyagok alkalmazása.</w:t>
      </w:r>
    </w:p>
    <w:p w14:paraId="1734D777" w14:textId="77777777" w:rsidR="0011368D" w:rsidRDefault="0011368D"/>
    <w:sectPr w:rsidR="0011368D" w:rsidSect="00457F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D6EE8"/>
    <w:multiLevelType w:val="hybridMultilevel"/>
    <w:tmpl w:val="D46A8C88"/>
    <w:lvl w:ilvl="0" w:tplc="B4A0DF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0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CB"/>
    <w:rsid w:val="0011368D"/>
    <w:rsid w:val="0036340B"/>
    <w:rsid w:val="004F4D39"/>
    <w:rsid w:val="005836A4"/>
    <w:rsid w:val="00632E84"/>
    <w:rsid w:val="00697A96"/>
    <w:rsid w:val="008E21CF"/>
    <w:rsid w:val="00B76BBE"/>
    <w:rsid w:val="00F96ECB"/>
    <w:rsid w:val="00FA3276"/>
    <w:rsid w:val="00FA5FC7"/>
    <w:rsid w:val="00F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AF27"/>
  <w15:chartTrackingRefBased/>
  <w15:docId w15:val="{ABF087ED-BDDD-4262-982F-C48EDB2F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6E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6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Sáringer-Kenyeres</dc:creator>
  <cp:keywords/>
  <dc:description/>
  <cp:lastModifiedBy>Bognár Ottó</cp:lastModifiedBy>
  <cp:revision>2</cp:revision>
  <dcterms:created xsi:type="dcterms:W3CDTF">2024-09-12T08:45:00Z</dcterms:created>
  <dcterms:modified xsi:type="dcterms:W3CDTF">2024-09-12T08:45:00Z</dcterms:modified>
</cp:coreProperties>
</file>