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C6A6" w14:textId="77777777" w:rsidR="008A7334" w:rsidRPr="00746C19" w:rsidRDefault="008A7334" w:rsidP="008A7334">
      <w:pPr>
        <w:jc w:val="center"/>
        <w:rPr>
          <w:b/>
          <w:sz w:val="22"/>
          <w:szCs w:val="22"/>
        </w:rPr>
      </w:pPr>
      <w:r w:rsidRPr="00746C19">
        <w:rPr>
          <w:b/>
          <w:sz w:val="22"/>
          <w:szCs w:val="22"/>
        </w:rPr>
        <w:t>HIRDETMÉNY</w:t>
      </w:r>
    </w:p>
    <w:p w14:paraId="0C9091F8" w14:textId="77777777" w:rsidR="008A7334" w:rsidRPr="00746C19" w:rsidRDefault="008A7334" w:rsidP="008A7334">
      <w:pPr>
        <w:rPr>
          <w:b/>
          <w:sz w:val="22"/>
          <w:szCs w:val="22"/>
        </w:rPr>
      </w:pPr>
    </w:p>
    <w:p w14:paraId="213C8B65" w14:textId="3F1369F1" w:rsidR="008A7334" w:rsidRPr="00746C19" w:rsidRDefault="008A7334" w:rsidP="008A7334">
      <w:pPr>
        <w:jc w:val="center"/>
        <w:rPr>
          <w:sz w:val="22"/>
          <w:szCs w:val="22"/>
        </w:rPr>
      </w:pPr>
      <w:r w:rsidRPr="00746C19">
        <w:rPr>
          <w:sz w:val="22"/>
          <w:szCs w:val="22"/>
        </w:rPr>
        <w:t>Értesítjük a Tisztelt S</w:t>
      </w:r>
      <w:r w:rsidR="005A20BD" w:rsidRPr="00746C19">
        <w:rPr>
          <w:sz w:val="22"/>
          <w:szCs w:val="22"/>
        </w:rPr>
        <w:t>zülőket, hogy a 20</w:t>
      </w:r>
      <w:r w:rsidR="001D40A5" w:rsidRPr="00746C19">
        <w:rPr>
          <w:sz w:val="22"/>
          <w:szCs w:val="22"/>
        </w:rPr>
        <w:t>2</w:t>
      </w:r>
      <w:r w:rsidR="00BD7FD4">
        <w:rPr>
          <w:sz w:val="22"/>
          <w:szCs w:val="22"/>
        </w:rPr>
        <w:t>4</w:t>
      </w:r>
      <w:r w:rsidR="005A20BD" w:rsidRPr="00746C19">
        <w:rPr>
          <w:sz w:val="22"/>
          <w:szCs w:val="22"/>
        </w:rPr>
        <w:t>/20</w:t>
      </w:r>
      <w:r w:rsidR="005F2A26" w:rsidRPr="00746C19">
        <w:rPr>
          <w:sz w:val="22"/>
          <w:szCs w:val="22"/>
        </w:rPr>
        <w:t>2</w:t>
      </w:r>
      <w:r w:rsidR="00BD7FD4">
        <w:rPr>
          <w:sz w:val="22"/>
          <w:szCs w:val="22"/>
        </w:rPr>
        <w:t>5</w:t>
      </w:r>
      <w:r w:rsidR="005A20BD" w:rsidRPr="00746C19">
        <w:rPr>
          <w:sz w:val="22"/>
          <w:szCs w:val="22"/>
        </w:rPr>
        <w:t>-</w:t>
      </w:r>
      <w:r w:rsidR="00BD7FD4">
        <w:rPr>
          <w:sz w:val="22"/>
          <w:szCs w:val="22"/>
        </w:rPr>
        <w:t>ö</w:t>
      </w:r>
      <w:r w:rsidRPr="00746C19">
        <w:rPr>
          <w:sz w:val="22"/>
          <w:szCs w:val="22"/>
        </w:rPr>
        <w:t>s nevelési évre az</w:t>
      </w:r>
    </w:p>
    <w:p w14:paraId="2ABC734A" w14:textId="77777777" w:rsidR="008A7334" w:rsidRPr="00746C19" w:rsidRDefault="008A7334" w:rsidP="008A7334">
      <w:pPr>
        <w:jc w:val="center"/>
        <w:rPr>
          <w:sz w:val="22"/>
          <w:szCs w:val="22"/>
        </w:rPr>
      </w:pPr>
    </w:p>
    <w:p w14:paraId="1A9FB04E" w14:textId="77777777" w:rsidR="008A7334" w:rsidRPr="00746C19" w:rsidRDefault="008A7334" w:rsidP="008A7334">
      <w:pPr>
        <w:jc w:val="center"/>
        <w:rPr>
          <w:b/>
          <w:sz w:val="22"/>
          <w:szCs w:val="22"/>
        </w:rPr>
      </w:pPr>
      <w:r w:rsidRPr="00746C19">
        <w:rPr>
          <w:b/>
          <w:sz w:val="22"/>
          <w:szCs w:val="22"/>
        </w:rPr>
        <w:t>ÓVODÁS KORÚ GYERMEKEK</w:t>
      </w:r>
    </w:p>
    <w:p w14:paraId="7B3B72AE" w14:textId="77777777" w:rsidR="008A7334" w:rsidRPr="00746C19" w:rsidRDefault="008A7334" w:rsidP="008A7334">
      <w:pPr>
        <w:jc w:val="center"/>
        <w:rPr>
          <w:b/>
          <w:sz w:val="22"/>
          <w:szCs w:val="22"/>
        </w:rPr>
      </w:pPr>
      <w:r w:rsidRPr="00746C19">
        <w:rPr>
          <w:b/>
          <w:sz w:val="22"/>
          <w:szCs w:val="22"/>
        </w:rPr>
        <w:t>JELENTKEZÉSE</w:t>
      </w:r>
    </w:p>
    <w:p w14:paraId="32AB6EF4" w14:textId="77777777" w:rsidR="008A7334" w:rsidRPr="00746C19" w:rsidRDefault="001C4953" w:rsidP="008A7334">
      <w:pPr>
        <w:jc w:val="center"/>
        <w:rPr>
          <w:sz w:val="22"/>
          <w:szCs w:val="22"/>
        </w:rPr>
      </w:pPr>
      <w:r w:rsidRPr="00746C19">
        <w:rPr>
          <w:b/>
          <w:sz w:val="22"/>
          <w:szCs w:val="22"/>
        </w:rPr>
        <w:t>Zalakaros</w:t>
      </w:r>
      <w:r w:rsidR="008A7334" w:rsidRPr="00746C19">
        <w:rPr>
          <w:sz w:val="22"/>
          <w:szCs w:val="22"/>
        </w:rPr>
        <w:t xml:space="preserve"> városában</w:t>
      </w:r>
    </w:p>
    <w:p w14:paraId="75CC5649" w14:textId="77777777" w:rsidR="008A7334" w:rsidRPr="00746C19" w:rsidRDefault="008A7334" w:rsidP="008A7334">
      <w:pPr>
        <w:jc w:val="center"/>
        <w:rPr>
          <w:sz w:val="22"/>
          <w:szCs w:val="22"/>
        </w:rPr>
      </w:pPr>
      <w:r w:rsidRPr="00746C19">
        <w:rPr>
          <w:sz w:val="22"/>
          <w:szCs w:val="22"/>
        </w:rPr>
        <w:t xml:space="preserve">a </w:t>
      </w:r>
      <w:r w:rsidR="001D40A5" w:rsidRPr="00746C19">
        <w:rPr>
          <w:sz w:val="22"/>
          <w:szCs w:val="22"/>
        </w:rPr>
        <w:t>következő időpont</w:t>
      </w:r>
      <w:r w:rsidRPr="00746C19">
        <w:rPr>
          <w:sz w:val="22"/>
          <w:szCs w:val="22"/>
        </w:rPr>
        <w:t>ban történik:</w:t>
      </w:r>
    </w:p>
    <w:p w14:paraId="3B1731F2" w14:textId="77777777" w:rsidR="008A7334" w:rsidRPr="00746C19" w:rsidRDefault="008A7334" w:rsidP="008A7334">
      <w:pPr>
        <w:jc w:val="center"/>
        <w:rPr>
          <w:sz w:val="22"/>
          <w:szCs w:val="22"/>
        </w:rPr>
      </w:pPr>
    </w:p>
    <w:p w14:paraId="03E3DB79" w14:textId="6C1B36AC" w:rsidR="008A7334" w:rsidRPr="00746C19" w:rsidRDefault="001D40A5" w:rsidP="008A7334">
      <w:pPr>
        <w:jc w:val="center"/>
        <w:rPr>
          <w:b/>
          <w:sz w:val="22"/>
          <w:szCs w:val="22"/>
        </w:rPr>
      </w:pPr>
      <w:r w:rsidRPr="00746C19">
        <w:rPr>
          <w:b/>
          <w:sz w:val="22"/>
          <w:szCs w:val="22"/>
        </w:rPr>
        <w:t>202</w:t>
      </w:r>
      <w:r w:rsidR="00BD7FD4">
        <w:rPr>
          <w:b/>
          <w:sz w:val="22"/>
          <w:szCs w:val="22"/>
        </w:rPr>
        <w:t>4</w:t>
      </w:r>
      <w:r w:rsidRPr="00746C19">
        <w:rPr>
          <w:b/>
          <w:sz w:val="22"/>
          <w:szCs w:val="22"/>
        </w:rPr>
        <w:t>. április 2</w:t>
      </w:r>
      <w:r w:rsidR="00BD7FD4">
        <w:rPr>
          <w:b/>
          <w:sz w:val="22"/>
          <w:szCs w:val="22"/>
        </w:rPr>
        <w:t>9</w:t>
      </w:r>
      <w:r w:rsidRPr="00746C19">
        <w:rPr>
          <w:b/>
          <w:sz w:val="22"/>
          <w:szCs w:val="22"/>
        </w:rPr>
        <w:t>-</w:t>
      </w:r>
      <w:r w:rsidR="00BD7FD4">
        <w:rPr>
          <w:b/>
          <w:sz w:val="22"/>
          <w:szCs w:val="22"/>
        </w:rPr>
        <w:t>30</w:t>
      </w:r>
      <w:r w:rsidRPr="00746C19">
        <w:rPr>
          <w:b/>
          <w:sz w:val="22"/>
          <w:szCs w:val="22"/>
        </w:rPr>
        <w:t>. 8,00-16,00 óra között</w:t>
      </w:r>
      <w:r w:rsidR="008A7334" w:rsidRPr="00746C19">
        <w:rPr>
          <w:b/>
          <w:sz w:val="22"/>
          <w:szCs w:val="22"/>
        </w:rPr>
        <w:t>.</w:t>
      </w:r>
    </w:p>
    <w:p w14:paraId="57675A2B" w14:textId="77777777" w:rsidR="008A7334" w:rsidRPr="00746C19" w:rsidRDefault="00746C19" w:rsidP="008A7334">
      <w:pPr>
        <w:jc w:val="center"/>
        <w:rPr>
          <w:b/>
          <w:sz w:val="22"/>
          <w:szCs w:val="22"/>
        </w:rPr>
      </w:pPr>
      <w:r w:rsidRPr="00746C19">
        <w:rPr>
          <w:b/>
          <w:sz w:val="22"/>
          <w:szCs w:val="22"/>
        </w:rPr>
        <w:t>A bölcsődei beiratkozás, igényfelmérés is ebben az időpontban lesz</w:t>
      </w:r>
      <w:r>
        <w:rPr>
          <w:b/>
          <w:sz w:val="22"/>
          <w:szCs w:val="22"/>
        </w:rPr>
        <w:t>.</w:t>
      </w:r>
    </w:p>
    <w:p w14:paraId="32FAF9B7" w14:textId="77777777" w:rsidR="00746C19" w:rsidRDefault="00746C19" w:rsidP="00517113">
      <w:pPr>
        <w:jc w:val="center"/>
        <w:rPr>
          <w:sz w:val="22"/>
          <w:szCs w:val="22"/>
        </w:rPr>
      </w:pPr>
    </w:p>
    <w:p w14:paraId="614AB001" w14:textId="77A9760D" w:rsidR="00517113" w:rsidRPr="00746C19" w:rsidRDefault="002A759D" w:rsidP="00517113">
      <w:pPr>
        <w:jc w:val="center"/>
      </w:pPr>
      <w:r w:rsidRPr="00746C19">
        <w:t>Az óvodába be kell íratni</w:t>
      </w:r>
      <w:r w:rsidR="00517113" w:rsidRPr="00746C19">
        <w:t xml:space="preserve"> azokat a gyermekeket, akik 202</w:t>
      </w:r>
      <w:r w:rsidR="00BD7FD4">
        <w:t>4</w:t>
      </w:r>
      <w:r w:rsidR="00517113" w:rsidRPr="00746C19">
        <w:t>. augusztus 31-ig betöltik</w:t>
      </w:r>
    </w:p>
    <w:p w14:paraId="094EFDFE" w14:textId="77777777" w:rsidR="00517113" w:rsidRPr="00746C19" w:rsidRDefault="00517113" w:rsidP="00517113">
      <w:pPr>
        <w:jc w:val="center"/>
      </w:pPr>
      <w:r w:rsidRPr="00746C19">
        <w:t>legalább a 3. életévüket, és óvodai jogviszonnyal még nem rendelkeznek.</w:t>
      </w:r>
    </w:p>
    <w:p w14:paraId="3672B4C4" w14:textId="77777777" w:rsidR="00517113" w:rsidRPr="00746C19" w:rsidRDefault="00517113" w:rsidP="00517113">
      <w:pPr>
        <w:jc w:val="center"/>
      </w:pPr>
      <w:r w:rsidRPr="00746C19">
        <w:t xml:space="preserve">Az a szülő vagy törvényes képviselő, aki a szülői felügyelete vagy gyámsága alatt álló óvodai nevelésben való részvételre kötelezett gyermekét kellő időben az óvodába nem íratja be, a szabálysértésekről, a szabálysértési eljárásról és a szabálysértési nyilvántartási rendszerről szóló </w:t>
      </w:r>
    </w:p>
    <w:p w14:paraId="698DA595" w14:textId="77777777" w:rsidR="00517113" w:rsidRPr="00746C19" w:rsidRDefault="00517113" w:rsidP="00517113">
      <w:pPr>
        <w:jc w:val="center"/>
      </w:pPr>
      <w:r w:rsidRPr="00746C19">
        <w:t>2012. évi II. törvény 247. §. (1) bekezdés a) pontja alapján szabálysértést követ el.</w:t>
      </w:r>
    </w:p>
    <w:p w14:paraId="7A1631EC" w14:textId="3DF5D10A" w:rsidR="00517113" w:rsidRPr="00746C19" w:rsidRDefault="00517113" w:rsidP="00517113">
      <w:pPr>
        <w:jc w:val="center"/>
      </w:pPr>
      <w:r w:rsidRPr="00746C19">
        <w:t>A szülő kérheti gyermeke óvodai nevelés alóli felmentését 202</w:t>
      </w:r>
      <w:r w:rsidR="00BD7FD4">
        <w:t>4</w:t>
      </w:r>
      <w:r w:rsidRPr="00746C19">
        <w:t xml:space="preserve">. </w:t>
      </w:r>
      <w:r w:rsidR="00C802B6">
        <w:t>április</w:t>
      </w:r>
      <w:r w:rsidRPr="00746C19">
        <w:t xml:space="preserve"> </w:t>
      </w:r>
      <w:r w:rsidR="00C802B6">
        <w:t>1</w:t>
      </w:r>
      <w:r w:rsidRPr="00746C19">
        <w:t>5. napjáig abban az esetben, ha ezt a gyermek sajátos helyzete, családi körülményei indokolják. A gyermek jogos érdekét szem előtt tartva, annak az évnek az augusztus 31. napjáig, melyben a gyermek a negyedik életévét betölti, a megyei kormányhivatal általános illetékességgel eljáró járási hivatala felmentheti az óvodai foglalkozáson való részvétel alól a gyermeket a szülő kérelme alapján.</w:t>
      </w:r>
    </w:p>
    <w:p w14:paraId="4086210C" w14:textId="77777777" w:rsidR="00517113" w:rsidRPr="00746C19" w:rsidRDefault="00517113" w:rsidP="00517113">
      <w:pPr>
        <w:jc w:val="center"/>
      </w:pPr>
    </w:p>
    <w:p w14:paraId="74AE9C01" w14:textId="77777777" w:rsidR="00517113" w:rsidRPr="00746C19" w:rsidRDefault="00517113" w:rsidP="00517113">
      <w:pPr>
        <w:jc w:val="center"/>
      </w:pPr>
      <w:r w:rsidRPr="00746C19">
        <w:t>Az óvodai nevelésben való részvételre kötelezett gyermek szülője, amennyiben gyermeke az óvodakötelezettségét külföldön teljesíti, köteles arról a beiratkozás idejének</w:t>
      </w:r>
    </w:p>
    <w:p w14:paraId="69A3B99D" w14:textId="21213E66" w:rsidR="00517113" w:rsidRPr="00746C19" w:rsidRDefault="00517113" w:rsidP="00517113">
      <w:pPr>
        <w:jc w:val="center"/>
      </w:pPr>
      <w:r w:rsidRPr="00746C19">
        <w:t>utolsó határnapját (202</w:t>
      </w:r>
      <w:r w:rsidR="00BD7FD4">
        <w:t>4</w:t>
      </w:r>
      <w:r w:rsidRPr="00746C19">
        <w:t>. május 20.) követő tizenöt napon belül írásban értesíteni az Oktatási Hivatalt.</w:t>
      </w:r>
    </w:p>
    <w:p w14:paraId="4914A190" w14:textId="77777777" w:rsidR="00517113" w:rsidRPr="00746C19" w:rsidRDefault="00517113" w:rsidP="00517113">
      <w:pPr>
        <w:jc w:val="center"/>
        <w:rPr>
          <w:b/>
        </w:rPr>
      </w:pPr>
    </w:p>
    <w:p w14:paraId="3786EFDF" w14:textId="77777777" w:rsidR="00517113" w:rsidRPr="00746C19" w:rsidRDefault="00517113" w:rsidP="00517113">
      <w:pPr>
        <w:jc w:val="center"/>
      </w:pPr>
      <w:r w:rsidRPr="00746C19">
        <w:t xml:space="preserve">Kérjük a Tisztelt Szülőket, hogy az év közbeni felvételi igényeket (azokra a gyermekekre vonatkozik, akik </w:t>
      </w:r>
    </w:p>
    <w:p w14:paraId="4EAD20B1" w14:textId="6D50F908" w:rsidR="00517113" w:rsidRPr="00746C19" w:rsidRDefault="00517113" w:rsidP="00517113">
      <w:pPr>
        <w:jc w:val="center"/>
      </w:pPr>
      <w:r w:rsidRPr="00746C19">
        <w:t>202</w:t>
      </w:r>
      <w:r w:rsidR="00BD7FD4">
        <w:t>4</w:t>
      </w:r>
      <w:r w:rsidRPr="00746C19">
        <w:t xml:space="preserve">. augusztus 31-e után töltik be a 3. életévüket, vagyis előfelvételis jelentkezők) </w:t>
      </w:r>
    </w:p>
    <w:p w14:paraId="62CC089B" w14:textId="77777777" w:rsidR="00517113" w:rsidRPr="00746C19" w:rsidRDefault="00517113" w:rsidP="00517113">
      <w:pPr>
        <w:jc w:val="center"/>
      </w:pPr>
      <w:r w:rsidRPr="00746C19">
        <w:t>is a fenti időpontban szíveskedjenek jelezni az óvodában.</w:t>
      </w:r>
    </w:p>
    <w:p w14:paraId="48730823" w14:textId="77777777" w:rsidR="00517113" w:rsidRPr="00746C19" w:rsidRDefault="00517113" w:rsidP="00517113">
      <w:pPr>
        <w:jc w:val="both"/>
      </w:pPr>
    </w:p>
    <w:p w14:paraId="000BFACA" w14:textId="77777777" w:rsidR="00517113" w:rsidRPr="00746C19" w:rsidRDefault="00517113" w:rsidP="00517113">
      <w:pPr>
        <w:jc w:val="both"/>
      </w:pPr>
      <w:r w:rsidRPr="00746C19">
        <w:t>A Zalakarosi Óvoda sajátos nevelési igényű gyermekek óvodai nevelését is ellátó intézmény.</w:t>
      </w:r>
    </w:p>
    <w:p w14:paraId="66A0C337" w14:textId="77777777" w:rsidR="00517113" w:rsidRPr="00746C19" w:rsidRDefault="00517113" w:rsidP="00517113">
      <w:pPr>
        <w:jc w:val="both"/>
        <w:rPr>
          <w:b/>
        </w:rPr>
      </w:pPr>
    </w:p>
    <w:p w14:paraId="406DF8C9" w14:textId="77777777" w:rsidR="00517113" w:rsidRPr="00746C19" w:rsidRDefault="00517113" w:rsidP="00517113">
      <w:pPr>
        <w:jc w:val="both"/>
        <w:rPr>
          <w:b/>
        </w:rPr>
      </w:pPr>
      <w:r w:rsidRPr="00746C19">
        <w:rPr>
          <w:b/>
        </w:rPr>
        <w:t>A Zalakaros Város Önkormányzata által fenntartott óvodába történő elhelyezésre:</w:t>
      </w:r>
    </w:p>
    <w:p w14:paraId="55EE1C66" w14:textId="77777777" w:rsidR="00517113" w:rsidRPr="00746C19" w:rsidRDefault="00517113" w:rsidP="00517113">
      <w:pPr>
        <w:jc w:val="both"/>
        <w:rPr>
          <w:b/>
        </w:rPr>
      </w:pPr>
      <w:r w:rsidRPr="00746C19">
        <w:rPr>
          <w:b/>
        </w:rPr>
        <w:tab/>
        <w:t>- Zalakaros város,</w:t>
      </w:r>
    </w:p>
    <w:p w14:paraId="2AC445AE" w14:textId="77777777" w:rsidR="00517113" w:rsidRPr="00746C19" w:rsidRDefault="00517113" w:rsidP="00517113">
      <w:pPr>
        <w:jc w:val="both"/>
        <w:rPr>
          <w:b/>
        </w:rPr>
      </w:pPr>
      <w:r w:rsidRPr="00746C19">
        <w:rPr>
          <w:b/>
        </w:rPr>
        <w:tab/>
        <w:t>- Zalamerenye község,</w:t>
      </w:r>
    </w:p>
    <w:p w14:paraId="46B1E8C5" w14:textId="77777777" w:rsidR="00517113" w:rsidRPr="00746C19" w:rsidRDefault="00517113" w:rsidP="00517113">
      <w:pPr>
        <w:jc w:val="both"/>
        <w:rPr>
          <w:b/>
        </w:rPr>
      </w:pPr>
      <w:r w:rsidRPr="00746C19">
        <w:rPr>
          <w:b/>
        </w:rPr>
        <w:tab/>
        <w:t>- Balatonmagyaród község közigazgatási területén állandó lakhellyel vagy tartózkodási hellyel rendelkező (életvitelszerűen ott élő *) szülők gyermekeinek van lehetősége.</w:t>
      </w:r>
    </w:p>
    <w:p w14:paraId="323BAF20" w14:textId="77777777" w:rsidR="00517113" w:rsidRPr="00746C19" w:rsidRDefault="00517113" w:rsidP="00517113">
      <w:pPr>
        <w:jc w:val="center"/>
        <w:rPr>
          <w:b/>
        </w:rPr>
      </w:pPr>
    </w:p>
    <w:p w14:paraId="36BA2522" w14:textId="77777777" w:rsidR="00517113" w:rsidRPr="00746C19" w:rsidRDefault="00517113" w:rsidP="00517113">
      <w:pPr>
        <w:jc w:val="center"/>
        <w:rPr>
          <w:b/>
        </w:rPr>
      </w:pPr>
      <w:r w:rsidRPr="00746C19">
        <w:rPr>
          <w:b/>
        </w:rPr>
        <w:t>A jelentkezéskor szükséges okiratok:</w:t>
      </w:r>
    </w:p>
    <w:p w14:paraId="1E2F6045" w14:textId="77777777" w:rsidR="00517113" w:rsidRPr="00746C19" w:rsidRDefault="00517113" w:rsidP="00517113">
      <w:pPr>
        <w:jc w:val="center"/>
      </w:pPr>
    </w:p>
    <w:p w14:paraId="1A8D0585" w14:textId="77777777" w:rsidR="00517113" w:rsidRPr="00746C19" w:rsidRDefault="00517113" w:rsidP="00517113">
      <w:pPr>
        <w:ind w:left="180" w:hanging="180"/>
        <w:jc w:val="both"/>
      </w:pPr>
      <w:r w:rsidRPr="00746C19">
        <w:t>- a gyermek személyazonosítására alkalmas, a gyermek nevére kiállított személyi azonosító (születési anyakönyvi kivonat vagy személyi igazolvány),</w:t>
      </w:r>
    </w:p>
    <w:p w14:paraId="2F19799D" w14:textId="77777777" w:rsidR="00517113" w:rsidRPr="00746C19" w:rsidRDefault="00517113" w:rsidP="00517113">
      <w:pPr>
        <w:jc w:val="both"/>
      </w:pPr>
      <w:r w:rsidRPr="00746C19">
        <w:t>- a gyermek lakcímét igazoló hatósági igazolvány (lakcímkártya),</w:t>
      </w:r>
    </w:p>
    <w:p w14:paraId="7F5B3BA5" w14:textId="77777777" w:rsidR="00517113" w:rsidRPr="00746C19" w:rsidRDefault="00517113" w:rsidP="00517113">
      <w:pPr>
        <w:jc w:val="both"/>
      </w:pPr>
      <w:r w:rsidRPr="00746C19">
        <w:t>- a szülő személyi azonosító és lakcímet igazoló hatósági igazolványa (személyi igazolvány és lakcímkártya).</w:t>
      </w:r>
    </w:p>
    <w:p w14:paraId="6A0C314F" w14:textId="77777777" w:rsidR="008A7334" w:rsidRPr="00746C19" w:rsidRDefault="008A7334" w:rsidP="00517113"/>
    <w:p w14:paraId="70CC9404" w14:textId="77777777" w:rsidR="005A20BD" w:rsidRPr="00746C19" w:rsidRDefault="008A7334" w:rsidP="008A7334">
      <w:pPr>
        <w:jc w:val="center"/>
      </w:pPr>
      <w:r w:rsidRPr="00746C19">
        <w:t>Az óvodai felvétel tárgyában hozott döntés közlésének határnapja legkésőbb a beiratkozásra kiírt</w:t>
      </w:r>
    </w:p>
    <w:p w14:paraId="73574201" w14:textId="4539F53D" w:rsidR="008A7334" w:rsidRPr="00746C19" w:rsidRDefault="008A7334" w:rsidP="008A7334">
      <w:pPr>
        <w:jc w:val="center"/>
      </w:pPr>
      <w:r w:rsidRPr="00746C19">
        <w:t xml:space="preserve"> utolsó határnapot</w:t>
      </w:r>
      <w:r w:rsidR="005A20BD" w:rsidRPr="00746C19">
        <w:t xml:space="preserve"> (20</w:t>
      </w:r>
      <w:r w:rsidR="00517113" w:rsidRPr="00746C19">
        <w:t>2</w:t>
      </w:r>
      <w:r w:rsidR="00D124DF">
        <w:t>4</w:t>
      </w:r>
      <w:r w:rsidR="005A20BD" w:rsidRPr="00746C19">
        <w:t xml:space="preserve">. április </w:t>
      </w:r>
      <w:r w:rsidR="00D124DF">
        <w:t>30</w:t>
      </w:r>
      <w:r w:rsidR="005A20BD" w:rsidRPr="00746C19">
        <w:t>.)</w:t>
      </w:r>
      <w:r w:rsidRPr="00746C19">
        <w:t xml:space="preserve"> követő huszonegyedik munkanap.</w:t>
      </w:r>
    </w:p>
    <w:p w14:paraId="758C1792" w14:textId="77777777" w:rsidR="008A7334" w:rsidRPr="00746C19" w:rsidRDefault="008A7334" w:rsidP="008A7334">
      <w:pPr>
        <w:jc w:val="center"/>
      </w:pPr>
    </w:p>
    <w:p w14:paraId="1A713BF2" w14:textId="77777777" w:rsidR="008A7334" w:rsidRPr="00746C19" w:rsidRDefault="008A7334" w:rsidP="008A7334">
      <w:pPr>
        <w:jc w:val="center"/>
      </w:pPr>
      <w:r w:rsidRPr="00746C19">
        <w:t>Az óvodavezető írásbeli döntése ellen a szülői felügyeleti jogot gyakorló szülő a közléstől számított</w:t>
      </w:r>
    </w:p>
    <w:p w14:paraId="051568CB" w14:textId="77777777" w:rsidR="008A7334" w:rsidRPr="00746C19" w:rsidRDefault="008A7334" w:rsidP="008A7334">
      <w:pPr>
        <w:jc w:val="center"/>
      </w:pPr>
      <w:r w:rsidRPr="00746C19">
        <w:t xml:space="preserve">tizenöt napon belül illetékmentes fellebbezési kérelmet nyújthat be </w:t>
      </w:r>
      <w:r w:rsidR="002971FE" w:rsidRPr="00746C19">
        <w:t>a jegyzőhöz</w:t>
      </w:r>
      <w:r w:rsidRPr="00746C19">
        <w:t xml:space="preserve"> címezve az óvoda vezetőjénél.</w:t>
      </w:r>
    </w:p>
    <w:p w14:paraId="2161D7DD" w14:textId="77777777" w:rsidR="008A7334" w:rsidRPr="00746C19" w:rsidRDefault="008A7334" w:rsidP="008A7334">
      <w:pPr>
        <w:jc w:val="center"/>
      </w:pPr>
      <w:r w:rsidRPr="00746C19">
        <w:t>A fenntartó jár el, és hoz másodfokú döntést.</w:t>
      </w:r>
    </w:p>
    <w:p w14:paraId="41A301E4" w14:textId="77777777" w:rsidR="008A7334" w:rsidRPr="00746C19" w:rsidRDefault="008A7334" w:rsidP="008A7334">
      <w:pPr>
        <w:jc w:val="center"/>
      </w:pPr>
    </w:p>
    <w:p w14:paraId="258C620B" w14:textId="77777777" w:rsidR="002971FE" w:rsidRPr="00746C19" w:rsidRDefault="002971FE" w:rsidP="002971FE">
      <w:pPr>
        <w:ind w:left="5664" w:firstLine="708"/>
        <w:jc w:val="both"/>
      </w:pPr>
      <w:r w:rsidRPr="00746C19">
        <w:t>Zalakaros Város Polgármestere</w:t>
      </w:r>
    </w:p>
    <w:p w14:paraId="159A0E26" w14:textId="77777777" w:rsidR="00166AF9" w:rsidRPr="00517113" w:rsidRDefault="002971FE" w:rsidP="00517113">
      <w:pPr>
        <w:jc w:val="both"/>
      </w:pPr>
      <w:r>
        <w:t xml:space="preserve">* </w:t>
      </w:r>
      <w:r w:rsidRPr="00A367CC">
        <w:rPr>
          <w:color w:val="000000"/>
        </w:rPr>
        <w:t>életvitelszerű ott lakásnak minősül, ha a gyermek a kötelező felvételt biztosító óvoda körzetében található ingatlant otthonául használja és az ilyen ingatlan a polgárok személyi adatainak és lakcímének nyilvántartásában a gyermek lakóhelyeként vagy tartózkodási helyeként az óvodai beiratkozás első határnapját megelőző három hónapnál régebb óta szerepel. Amennyiben ez nem teljesül, vagy azok ellenére bármely körülmény alapján arra lehet következtetni, hogy a gyermek a nyilvántartásban szereplő lakhelyén vagy tartózkodási helyén nem életvitelszerűen lakik, úgy az óvodavezető, illetve a (2) bekezdés szerinti esetben az óvodavezető vagy a fenntartó által szervezett bizottság jogosult felszólítani az óvodába jelentkező gyermek szülőjét, hogy az életvitelszerű körzetben lakás tényét akként igazolja, hogy a felszólítás kézhez vételétől számított 15 napon belül bemutatja a területileg illetékes védőnőtől származó, a védőnői ellátás igénybevételét igazoló nyilatkozatot.</w:t>
      </w:r>
      <w:r w:rsidR="002A759D">
        <w:rPr>
          <w:color w:val="000000"/>
        </w:rPr>
        <w:t xml:space="preserve"> </w:t>
      </w:r>
    </w:p>
    <w:sectPr w:rsidR="00166AF9" w:rsidRPr="00517113" w:rsidSect="00E07FE7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 w15:restartNumberingAfterBreak="0">
    <w:nsid w:val="60EC7669"/>
    <w:multiLevelType w:val="hybridMultilevel"/>
    <w:tmpl w:val="17068D7A"/>
    <w:lvl w:ilvl="0" w:tplc="040E0001">
      <w:start w:val="1"/>
      <w:numFmt w:val="bullet"/>
      <w:pStyle w:val="Cmsor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50954">
    <w:abstractNumId w:val="0"/>
  </w:num>
  <w:num w:numId="2" w16cid:durableId="20681391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58"/>
    <w:rsid w:val="00011BEB"/>
    <w:rsid w:val="00015BAD"/>
    <w:rsid w:val="0002442E"/>
    <w:rsid w:val="00035E73"/>
    <w:rsid w:val="00054816"/>
    <w:rsid w:val="00056FB9"/>
    <w:rsid w:val="00071127"/>
    <w:rsid w:val="000B04E1"/>
    <w:rsid w:val="000C5064"/>
    <w:rsid w:val="00104244"/>
    <w:rsid w:val="0012256E"/>
    <w:rsid w:val="0014200E"/>
    <w:rsid w:val="001607E5"/>
    <w:rsid w:val="00166AF9"/>
    <w:rsid w:val="00182676"/>
    <w:rsid w:val="00184E27"/>
    <w:rsid w:val="001B16A9"/>
    <w:rsid w:val="001C0C07"/>
    <w:rsid w:val="001C4953"/>
    <w:rsid w:val="001D40A5"/>
    <w:rsid w:val="001E3AD9"/>
    <w:rsid w:val="00216099"/>
    <w:rsid w:val="00240153"/>
    <w:rsid w:val="00267296"/>
    <w:rsid w:val="002939B7"/>
    <w:rsid w:val="002971FE"/>
    <w:rsid w:val="002A759D"/>
    <w:rsid w:val="002F2A19"/>
    <w:rsid w:val="002F2E62"/>
    <w:rsid w:val="00300127"/>
    <w:rsid w:val="00302BC1"/>
    <w:rsid w:val="00335DC0"/>
    <w:rsid w:val="00345D54"/>
    <w:rsid w:val="003553D3"/>
    <w:rsid w:val="00377950"/>
    <w:rsid w:val="003C5DEA"/>
    <w:rsid w:val="00413DD0"/>
    <w:rsid w:val="00425ABE"/>
    <w:rsid w:val="004346BC"/>
    <w:rsid w:val="00441CA6"/>
    <w:rsid w:val="00444E2C"/>
    <w:rsid w:val="0045165E"/>
    <w:rsid w:val="00457A4A"/>
    <w:rsid w:val="00474224"/>
    <w:rsid w:val="004816DA"/>
    <w:rsid w:val="004919E6"/>
    <w:rsid w:val="004B4913"/>
    <w:rsid w:val="004B627F"/>
    <w:rsid w:val="004C0C43"/>
    <w:rsid w:val="004C5EB2"/>
    <w:rsid w:val="004E3D21"/>
    <w:rsid w:val="005079F6"/>
    <w:rsid w:val="00511F08"/>
    <w:rsid w:val="00517113"/>
    <w:rsid w:val="00541613"/>
    <w:rsid w:val="005A20BD"/>
    <w:rsid w:val="005A2292"/>
    <w:rsid w:val="005A7A48"/>
    <w:rsid w:val="005C4F9E"/>
    <w:rsid w:val="005D6323"/>
    <w:rsid w:val="005E7E06"/>
    <w:rsid w:val="005F2A26"/>
    <w:rsid w:val="005F6EEB"/>
    <w:rsid w:val="00601429"/>
    <w:rsid w:val="00650F9A"/>
    <w:rsid w:val="00654964"/>
    <w:rsid w:val="00655875"/>
    <w:rsid w:val="00667B2A"/>
    <w:rsid w:val="006767AF"/>
    <w:rsid w:val="00696064"/>
    <w:rsid w:val="006A130E"/>
    <w:rsid w:val="006D2845"/>
    <w:rsid w:val="006E6885"/>
    <w:rsid w:val="006F2EE2"/>
    <w:rsid w:val="00717B69"/>
    <w:rsid w:val="00746C19"/>
    <w:rsid w:val="00750DA8"/>
    <w:rsid w:val="007531DD"/>
    <w:rsid w:val="00755A18"/>
    <w:rsid w:val="00767889"/>
    <w:rsid w:val="007A1531"/>
    <w:rsid w:val="007C33CC"/>
    <w:rsid w:val="007C76FE"/>
    <w:rsid w:val="007E14AC"/>
    <w:rsid w:val="007E17AD"/>
    <w:rsid w:val="007F27BB"/>
    <w:rsid w:val="00840507"/>
    <w:rsid w:val="00853C22"/>
    <w:rsid w:val="00855E76"/>
    <w:rsid w:val="008A7334"/>
    <w:rsid w:val="008D0FC2"/>
    <w:rsid w:val="008E65E8"/>
    <w:rsid w:val="00910F1B"/>
    <w:rsid w:val="009170B6"/>
    <w:rsid w:val="009728AA"/>
    <w:rsid w:val="00986228"/>
    <w:rsid w:val="00994B45"/>
    <w:rsid w:val="009D7EB6"/>
    <w:rsid w:val="009E5CF9"/>
    <w:rsid w:val="009F2D48"/>
    <w:rsid w:val="00A04C91"/>
    <w:rsid w:val="00A10E46"/>
    <w:rsid w:val="00A260DD"/>
    <w:rsid w:val="00A26C01"/>
    <w:rsid w:val="00A456B2"/>
    <w:rsid w:val="00A56C12"/>
    <w:rsid w:val="00A61100"/>
    <w:rsid w:val="00AA2473"/>
    <w:rsid w:val="00AB3120"/>
    <w:rsid w:val="00AC3184"/>
    <w:rsid w:val="00AD2FE1"/>
    <w:rsid w:val="00AE3550"/>
    <w:rsid w:val="00AF59DE"/>
    <w:rsid w:val="00B06849"/>
    <w:rsid w:val="00B31C05"/>
    <w:rsid w:val="00B55D05"/>
    <w:rsid w:val="00B854C5"/>
    <w:rsid w:val="00B957A7"/>
    <w:rsid w:val="00BB5688"/>
    <w:rsid w:val="00BC092E"/>
    <w:rsid w:val="00BD7FD4"/>
    <w:rsid w:val="00BF15B9"/>
    <w:rsid w:val="00C10D3D"/>
    <w:rsid w:val="00C236DC"/>
    <w:rsid w:val="00C23DFC"/>
    <w:rsid w:val="00C44DC1"/>
    <w:rsid w:val="00C60C35"/>
    <w:rsid w:val="00C62486"/>
    <w:rsid w:val="00C65E43"/>
    <w:rsid w:val="00C67874"/>
    <w:rsid w:val="00C701D0"/>
    <w:rsid w:val="00C802B6"/>
    <w:rsid w:val="00C944EB"/>
    <w:rsid w:val="00CC259E"/>
    <w:rsid w:val="00CC5383"/>
    <w:rsid w:val="00CD79A0"/>
    <w:rsid w:val="00CE64F4"/>
    <w:rsid w:val="00CE6783"/>
    <w:rsid w:val="00D124DF"/>
    <w:rsid w:val="00D255C3"/>
    <w:rsid w:val="00D305F9"/>
    <w:rsid w:val="00D542E8"/>
    <w:rsid w:val="00D75748"/>
    <w:rsid w:val="00DB5833"/>
    <w:rsid w:val="00DC6358"/>
    <w:rsid w:val="00DC7492"/>
    <w:rsid w:val="00DD38FF"/>
    <w:rsid w:val="00DD3C39"/>
    <w:rsid w:val="00E03C80"/>
    <w:rsid w:val="00E07FE7"/>
    <w:rsid w:val="00E14F8A"/>
    <w:rsid w:val="00E31064"/>
    <w:rsid w:val="00E3355F"/>
    <w:rsid w:val="00E33FDC"/>
    <w:rsid w:val="00E6175A"/>
    <w:rsid w:val="00E83D93"/>
    <w:rsid w:val="00E863A6"/>
    <w:rsid w:val="00EB63A5"/>
    <w:rsid w:val="00ED6C1C"/>
    <w:rsid w:val="00F01098"/>
    <w:rsid w:val="00F53C0F"/>
    <w:rsid w:val="00F72796"/>
    <w:rsid w:val="00FA6972"/>
    <w:rsid w:val="00FB2E39"/>
    <w:rsid w:val="00FC1F72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74CF4"/>
  <w15:docId w15:val="{C6F4CDF8-5B9F-4C28-BBE6-42A73BCC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C6358"/>
    <w:pPr>
      <w:suppressAutoHyphens/>
    </w:pPr>
  </w:style>
  <w:style w:type="paragraph" w:styleId="Cmsor1">
    <w:name w:val="heading 1"/>
    <w:basedOn w:val="Norml"/>
    <w:next w:val="Norml"/>
    <w:qFormat/>
    <w:rsid w:val="00DC6358"/>
    <w:pPr>
      <w:keepNext/>
      <w:numPr>
        <w:numId w:val="2"/>
      </w:numPr>
      <w:jc w:val="center"/>
      <w:outlineLvl w:val="0"/>
    </w:pPr>
    <w:rPr>
      <w:rFonts w:ascii="Arial" w:hAnsi="Arial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C63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104244"/>
    <w:rPr>
      <w:rFonts w:ascii="Tahoma" w:hAnsi="Tahoma" w:cs="Tahoma"/>
      <w:sz w:val="16"/>
      <w:szCs w:val="16"/>
    </w:rPr>
  </w:style>
  <w:style w:type="character" w:styleId="Hiperhivatkozs">
    <w:name w:val="Hyperlink"/>
    <w:rsid w:val="00425ABE"/>
    <w:rPr>
      <w:color w:val="0000FF"/>
      <w:u w:val="single"/>
    </w:rPr>
  </w:style>
  <w:style w:type="character" w:customStyle="1" w:styleId="nemethdominika">
    <w:name w:val="nemeth.dominika"/>
    <w:semiHidden/>
    <w:rsid w:val="002F2E62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DA96-914D-48AA-9EE3-5FE8EAFA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3486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Győr Megyei Jogú Város</vt:lpstr>
    </vt:vector>
  </TitlesOfParts>
  <Company>Polgármesteri Hivatal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Győr Megyei Jogú Város</dc:title>
  <dc:creator>pappandras</dc:creator>
  <cp:lastModifiedBy>Torma László</cp:lastModifiedBy>
  <cp:revision>4</cp:revision>
  <cp:lastPrinted>2014-03-04T14:03:00Z</cp:lastPrinted>
  <dcterms:created xsi:type="dcterms:W3CDTF">2024-03-19T12:39:00Z</dcterms:created>
  <dcterms:modified xsi:type="dcterms:W3CDTF">2024-03-19T12:44:00Z</dcterms:modified>
</cp:coreProperties>
</file>