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BF34" w14:textId="75ACE4B3" w:rsidR="00E876FB" w:rsidRDefault="00E876FB" w:rsidP="004E7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sz. melléklet</w:t>
      </w:r>
    </w:p>
    <w:p w14:paraId="53290C39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70E12" w14:textId="6301B27B" w:rsidR="00E876FB" w:rsidRPr="004E7E48" w:rsidRDefault="00E876FB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7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Ajánlattevői nyilatkozat</w:t>
      </w:r>
    </w:p>
    <w:p w14:paraId="162158FC" w14:textId="77777777" w:rsidR="00E876FB" w:rsidRDefault="00E876FB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75575" w14:textId="59EA8D58" w:rsidR="00E876FB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Alulírott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</w:t>
      </w:r>
      <w:proofErr w:type="gramEnd"/>
      <w:r w:rsidRPr="00CC0B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képviselő neve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="003F5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</w:p>
    <w:p w14:paraId="439B67B4" w14:textId="3F83F30C" w:rsidR="00CC0BC2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szervezet neve: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2574354F" w14:textId="7B8F0A19" w:rsidR="00CC0BC2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székhelye: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15131F7E" w14:textId="15F80E74" w:rsidR="00CC0BC2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adószáma: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74ECA22D" w14:textId="06EF439D" w:rsidR="00CC0BC2" w:rsidRDefault="00C64EED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EED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képviselője, a Zalakaros Sportjáért Közhasznú Alapítvány (8749 Zalakaros, Gyógyfürdő tér 1., adószám: 18959095-1-20) „22×42 méteres pályaterületen 20×40 méteres játékterületű, gumigranulátum töltetű műfüves futballpálya építése” tárgyú ajánlattételi eljárásában az alábbi nyilatkozatokat teszem:</w:t>
      </w:r>
    </w:p>
    <w:p w14:paraId="4E90B73B" w14:textId="77777777" w:rsidR="00E876FB" w:rsidRDefault="00E876FB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3B45C" w14:textId="08BD41DF" w:rsidR="00E876FB" w:rsidRPr="00C64EED" w:rsidRDefault="00DC38A0" w:rsidP="00C64EED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EED">
        <w:rPr>
          <w:rFonts w:ascii="Times New Roman" w:eastAsia="Times New Roman" w:hAnsi="Times New Roman" w:cs="Times New Roman"/>
          <w:color w:val="000000"/>
          <w:sz w:val="24"/>
          <w:szCs w:val="24"/>
        </w:rPr>
        <w:t>Az ajánlattevőnek lejárt esedékességű köztartozása nincs.</w:t>
      </w:r>
    </w:p>
    <w:p w14:paraId="505B15F2" w14:textId="7BE9FA47" w:rsidR="00E876FB" w:rsidRPr="00C64EED" w:rsidRDefault="00DC38A0" w:rsidP="00C64EED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EED">
        <w:rPr>
          <w:rFonts w:ascii="Times New Roman" w:eastAsia="Times New Roman" w:hAnsi="Times New Roman" w:cs="Times New Roman"/>
          <w:color w:val="000000"/>
          <w:sz w:val="24"/>
          <w:szCs w:val="24"/>
        </w:rPr>
        <w:t>Az ajánlattevő nem áll csőd-, felszámolási vagy végelszámolási eljárás alatt.</w:t>
      </w:r>
    </w:p>
    <w:p w14:paraId="717B5141" w14:textId="77777777" w:rsidR="00DC38A0" w:rsidRPr="00C64EED" w:rsidRDefault="00DC38A0" w:rsidP="00C64EE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EED">
        <w:rPr>
          <w:rFonts w:ascii="Times New Roman" w:eastAsia="Times New Roman" w:hAnsi="Times New Roman" w:cs="Times New Roman"/>
          <w:sz w:val="24"/>
          <w:szCs w:val="24"/>
        </w:rPr>
        <w:t>Az ajánlattevő, illetőleg alvállalkozója megfelel az ajánlattételi felhívásban meghatározott összeférhetetlenségi követelményeknek.</w:t>
      </w:r>
    </w:p>
    <w:p w14:paraId="5D2745C8" w14:textId="7BC31C1E" w:rsidR="00A41D10" w:rsidRPr="00C64EED" w:rsidRDefault="00DC38A0" w:rsidP="00C64EE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C64EED">
        <w:rPr>
          <w:rFonts w:ascii="Times New Roman" w:eastAsia="Times New Roman" w:hAnsi="Times New Roman" w:cs="Times New Roman"/>
          <w:color w:val="000000"/>
          <w:sz w:val="24"/>
          <w:szCs w:val="24"/>
        </w:rPr>
        <w:t>Az ajánlattevő vállalja, hogy nyertessége esetén a vállalkozási szerződés megkötéséig az ajánlattételi felhívásban előírt összegű felelősségbiztosítással rendelkezni fog.</w:t>
      </w:r>
    </w:p>
    <w:p w14:paraId="4992A9EB" w14:textId="2FF2BD80" w:rsidR="00E876FB" w:rsidRPr="00C64EED" w:rsidRDefault="00DC38A0" w:rsidP="00C64EED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EED">
        <w:rPr>
          <w:rFonts w:ascii="Times New Roman" w:eastAsia="Times New Roman" w:hAnsi="Times New Roman" w:cs="Times New Roman"/>
          <w:color w:val="000000"/>
          <w:sz w:val="24"/>
          <w:szCs w:val="24"/>
        </w:rPr>
        <w:t>Az ajánlattevő ajánlatát 2026. augusztus 30. napjáig fenntartja, és nyertessége esetén a vállalkozási szerződést megköti, valamint annak feltételeit elfogadja.</w:t>
      </w:r>
    </w:p>
    <w:p w14:paraId="7842B338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7ECE6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DFD33" w14:textId="49B9F7A6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Kelt: ..................., 2026. ...........</w:t>
      </w:r>
    </w:p>
    <w:p w14:paraId="09143A5E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16313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D78BF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464"/>
      </w:tblGrid>
      <w:tr w:rsidR="00CC0BC2" w14:paraId="284F13F4" w14:textId="77777777" w:rsidTr="00CC0BC2">
        <w:tc>
          <w:tcPr>
            <w:tcW w:w="4531" w:type="dxa"/>
          </w:tcPr>
          <w:p w14:paraId="47CD396B" w14:textId="77777777" w:rsidR="00CC0BC2" w:rsidRDefault="00CC0BC2" w:rsidP="00CC0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D6A75F" w14:textId="77777777" w:rsidR="00CC0BC2" w:rsidRDefault="00CC0BC2" w:rsidP="00CC0B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  <w:p w14:paraId="2720970A" w14:textId="518C8DAC" w:rsidR="00CC0BC2" w:rsidRPr="00CC0BC2" w:rsidRDefault="00CC0BC2" w:rsidP="00CC0B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CC0B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cégszerű aláírás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26830E32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3F00C" w14:textId="77777777" w:rsidR="00F90DA4" w:rsidRDefault="00F90DA4"/>
    <w:sectPr w:rsidR="00F9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465"/>
    <w:multiLevelType w:val="hybridMultilevel"/>
    <w:tmpl w:val="0C6C0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E093C"/>
    <w:multiLevelType w:val="multilevel"/>
    <w:tmpl w:val="E4FC53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D9253A"/>
    <w:multiLevelType w:val="hybridMultilevel"/>
    <w:tmpl w:val="9216DDE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C4C97"/>
    <w:multiLevelType w:val="hybridMultilevel"/>
    <w:tmpl w:val="FD8A5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31872">
    <w:abstractNumId w:val="1"/>
  </w:num>
  <w:num w:numId="2" w16cid:durableId="704718813">
    <w:abstractNumId w:val="0"/>
  </w:num>
  <w:num w:numId="3" w16cid:durableId="1214149075">
    <w:abstractNumId w:val="3"/>
  </w:num>
  <w:num w:numId="4" w16cid:durableId="170610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FB"/>
    <w:rsid w:val="003F5A8F"/>
    <w:rsid w:val="004E7E48"/>
    <w:rsid w:val="007C4C6F"/>
    <w:rsid w:val="00A22172"/>
    <w:rsid w:val="00A41D10"/>
    <w:rsid w:val="00AC6283"/>
    <w:rsid w:val="00B902BF"/>
    <w:rsid w:val="00C64EED"/>
    <w:rsid w:val="00CC0BC2"/>
    <w:rsid w:val="00DC38A0"/>
    <w:rsid w:val="00E876FB"/>
    <w:rsid w:val="00F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D1E1"/>
  <w15:chartTrackingRefBased/>
  <w15:docId w15:val="{A9141A63-9419-42D0-8226-8BEBD861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6FB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8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7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7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76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76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7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7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7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7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7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7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76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76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76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C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Képviselő Zalakaros</dc:creator>
  <cp:keywords/>
  <dc:description/>
  <cp:lastModifiedBy>Képviselő Zalakaros</cp:lastModifiedBy>
  <cp:revision>5</cp:revision>
  <dcterms:created xsi:type="dcterms:W3CDTF">2026-06-21T07:48:00Z</dcterms:created>
  <dcterms:modified xsi:type="dcterms:W3CDTF">2026-06-21T19:53:00Z</dcterms:modified>
</cp:coreProperties>
</file>